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农村经济创新分析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农村经济创新分析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本书出售、求购地址：https://www.jiaokey.com/book/detail/11635484.html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关键词搜索：https://www.jiaokey.com/tag/农村经济创新分析.html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