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书名：封神榜后记  第1回：周公星夜访武王  姜尚复命招贤士</w:t>
      </w:r>
    </w:p>
    <w:p>
      <w:r>
        <w:t>作者：吴思政，毛加农编</w:t>
      </w:r>
    </w:p>
    <w:p>
      <w:r>
        <w:t>出版社：海口：南海出版公司</w:t>
      </w:r>
    </w:p>
    <w:p>
      <w:r>
        <w:t>出版日期：1993.03</w:t>
      </w:r>
    </w:p>
    <w:p>
      <w:r>
        <w:t>总页数：94</w:t>
      </w:r>
    </w:p>
    <w:p>
      <w:r>
        <w:t>更多请访问教客网: www.jiaokey.com</w:t>
      </w:r>
    </w:p>
    <w:p>
      <w:r>
        <w:t>封神榜后记  第1回：周公星夜访武王  姜尚复命招贤士 评论地址：https://www.jiaokey.com/book/detail/11635298.html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