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张家口市行政事业性收费  基金  项目明白手册</w:t>
      </w:r>
    </w:p>
    <w:p>
      <w:r>
        <w:rPr>
          <w:rFonts w:ascii="宋体" w:hAnsi="宋体" w:eastAsia="宋体"/>
          <w:sz w:val="24"/>
        </w:rPr>
        <w:t>张家口市财政局编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张家口市行政事业性收费  基金  项目明白手册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本书出售、求购地址：https://www.jiaokey.com/book/detail/11634769.html</w:t>
      </w:r>
    </w:p>
    <w:p>
      <w:r>
        <w:t>更多相关图书推荐：https://www.jiaokey.com</w:t>
      </w:r>
    </w:p>
    <w:p>
      <w:r>
        <w:t>张家口市财政局编 其他作品：https://www.jiaokey.com/tag/张家口市财政局编.html</w:t>
      </w:r>
    </w:p>
    <w:p>
      <w:r>
        <w:t>张家口市财政局 出版图书：https://www.jiaokey.com/tag/张家口市财政局.html</w:t>
      </w:r>
    </w:p>
    <w:p>
      <w:r>
        <w:t>关键词搜索：https://www.jiaokey.com/tag/张家口市行政事业性收费  基金  项目明白手册.html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