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小学数学应用题大全600例  第2版</w:t>
      </w:r>
    </w:p>
    <w:p>
      <w:r>
        <w:rPr>
          <w:rFonts w:ascii="宋体" w:hAnsi="宋体" w:eastAsia="宋体"/>
          <w:sz w:val="24"/>
        </w:rPr>
        <w:t>刘生芝，贺艮才主编；皇甫国喜，马引俊，张玉平，张宁芬副主编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小学数学应用题大全600例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刘生芝，贺艮才主编；皇甫国喜，马引俊，张玉平，张宁芬副主编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本书出售、求购地址：https://www.jiaokey.com/book/detail/11632993.html</w:t>
      </w:r>
    </w:p>
    <w:p>
      <w:r>
        <w:t>更多相关图书推荐：https://www.jiaokey.com</w:t>
      </w:r>
    </w:p>
    <w:p>
      <w:r>
        <w:t>刘生芝，贺艮才主编；皇甫国喜，马引俊，张玉平，张宁芬副主编 其他作品：https://www.jiaokey.com/tag/刘生芝，贺艮才主编；皇甫国喜，马引俊，张玉平，张宁芬副主编.html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关键词搜索：https://www.jiaokey.com/tag/新课标  小学数学应用题大全600例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