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中学语文研究性学习</w:t>
      </w:r>
    </w:p>
    <w:p>
      <w:r>
        <w:rPr>
          <w:rFonts w:ascii="宋体" w:hAnsi="宋体" w:eastAsia="宋体"/>
          <w:sz w:val="24"/>
        </w:rPr>
        <w:t>李常明总主编；万礼修副总主编；王方鸣，钱金涛本册主编；李安全，张学忠，陈家尧本册副主编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李常明总主编；万礼修副总主编；王方鸣，钱金涛本册主编；李安全，张学忠，陈家尧本册副主编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本书出售、求购地址：https://www.jiaokey.com/book/detail/11632983.html</w:t>
      </w:r>
    </w:p>
    <w:p>
      <w:r>
        <w:t>更多相关图书推荐：https://www.jiaokey.com</w:t>
      </w:r>
    </w:p>
    <w:p>
      <w:r>
        <w:t>李常明总主编；万礼修副总主编；王方鸣，钱金涛本册主编；李安全，张学忠，陈家尧本册副主编 其他作品：https://www.jiaokey.com/tag/李常明总主编；万礼修副总主编；王方鸣，钱金涛本册主编；李安全，张学忠，陈家尧本册副主编.html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关键词搜索：https://www.jiaokey.com/tag/中学语文研究性学习.html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