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精神护理</w:t>
      </w:r>
    </w:p>
    <w:p>
      <w:r>
        <w:rPr>
          <w:rFonts w:ascii="宋体" w:hAnsi="宋体" w:eastAsia="宋体"/>
          <w:sz w:val="24"/>
        </w:rPr>
        <w:t>雷慧主编；岑慧红副主编；王红梅，李凤霞，罗晓冰，刘国莲，张雪峰，肖爱祥，杨莉编者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雷慧主编；岑慧红副主编；王红梅，李凤霞，罗晓冰，刘国莲，张雪峰，肖爱祥，杨莉编者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本书出售、求购地址：https://www.jiaokey.com/book/detail/11632719.html</w:t>
      </w:r>
    </w:p>
    <w:p>
      <w:r>
        <w:t>更多相关图书推荐：https://www.jiaokey.com</w:t>
      </w:r>
    </w:p>
    <w:p>
      <w:r>
        <w:t>雷慧主编；岑慧红副主编；王红梅，李凤霞，罗晓冰，刘国莲，张雪峰，肖爱祥，杨莉编者 其他作品：https://www.jiaokey.com/tag/雷慧主编；岑慧红副主编；王红梅，李凤霞，罗晓冰，刘国莲，张雪峰，肖爱祥，杨莉编者.html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