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中国美术欣赏</w:t>
      </w:r>
    </w:p>
    <w:p>
      <w:r>
        <w:rPr>
          <w:rFonts w:ascii="宋体" w:hAnsi="宋体" w:eastAsia="宋体"/>
          <w:sz w:val="24"/>
        </w:rPr>
        <w:t>晁方方，高卉民主编；卞秉利，杨子勋副主编；修琳编著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晁方方，高卉民主编；卞秉利，杨子勋副主编；修琳编著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本书出售、求购地址：https://www.jiaokey.com/book/detail/11631308.html</w:t>
      </w:r>
    </w:p>
    <w:p>
      <w:r>
        <w:t>更多相关图书推荐：https://www.jiaokey.com</w:t>
      </w:r>
    </w:p>
    <w:p>
      <w:r>
        <w:t>晁方方，高卉民主编；卞秉利，杨子勋副主编；修琳编著 其他作品：https://www.jiaokey.com/tag/晁方方，高卉民主编；卞秉利，杨子勋副主编；修琳编著.html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