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与普通高中课程标准实验教科书同步  物理学习指导  选修3-4  配粤教版</w:t>
      </w:r>
    </w:p>
    <w:p>
      <w:r>
        <w:rPr>
          <w:rFonts w:ascii="宋体" w:hAnsi="宋体" w:eastAsia="宋体"/>
          <w:sz w:val="24"/>
        </w:rPr>
        <w:t>林任然，全汉炎，陈广文；许兴武，司开君，李东贤，李友娥，邓昔溪，李跃建编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0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与普通高中课程标准实验教科书同步  物理学习指导  选修3-4  配粤教版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林任然，全汉炎，陈广文；许兴武，司开君，李东贤，李友娥，邓昔溪，李跃建编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本书出售、求购地址：https://www.jiaokey.com/book/detail/11630238.html</w:t>
      </w:r>
    </w:p>
    <w:p>
      <w:r>
        <w:t>更多相关图书推荐：https://www.jiaokey.com</w:t>
      </w:r>
    </w:p>
    <w:p>
      <w:r>
        <w:t>林任然，全汉炎，陈广文；许兴武，司开君，李东贤，李友娥，邓昔溪，李跃建编 其他作品：https://www.jiaokey.com/tag/林任然，全汉炎，陈广文；许兴武，司开君，李东贤，李友娥，邓昔溪，李跃建编.html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