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养老护理员  高级  技师</w:t>
      </w:r>
    </w:p>
    <w:p>
      <w:r>
        <w:rPr>
          <w:rFonts w:ascii="宋体" w:hAnsi="宋体" w:eastAsia="宋体"/>
          <w:sz w:val="24"/>
        </w:rPr>
        <w:t>张继英主编；越秀萍副主编；杨左军，辛胜利，李玉珍，李胜萍，蔡长青，王国顺编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养老护理员  高级  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张继英主编；越秀萍副主编；杨左军，辛胜利，李玉珍，李胜萍，蔡长青，王国顺编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本书出售、求购地址：https://www.jiaokey.com/book/detail/11629946.html</w:t>
      </w:r>
    </w:p>
    <w:p>
      <w:r>
        <w:t>更多相关图书推荐：https://www.jiaokey.com</w:t>
      </w:r>
    </w:p>
    <w:p>
      <w:r>
        <w:t>张继英主编；越秀萍副主编；杨左军，辛胜利，李玉珍，李胜萍，蔡长青，王国顺编 其他作品：https://www.jiaokey.com/tag/张继英主编；越秀萍副主编；杨左军，辛胜利，李玉珍，李胜萍，蔡长青，王国顺编.html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关键词搜索：https://www.jiaokey.com/tag/养老护理员  高级  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