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书名：广东省安装工程综合定额  2006  第5册  静置设备与工艺金属结构制作安装工程  上</w:t>
      </w:r>
    </w:p>
    <w:p>
      <w:r>
        <w:t>作者：广东省建设厅编</w:t>
      </w:r>
    </w:p>
    <w:p>
      <w:r>
        <w:t>出版社：北京:中国计划出版社,2005.12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广东省安装工程综合定额  2006  第5册  静置设备与工艺金属结构制作安装工程  上 评论地址：https://www.jiaokey.com/book/detail/11629835.html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