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实用护理指南</w:t>
      </w:r>
    </w:p>
    <w:p>
      <w:r>
        <w:rPr>
          <w:rFonts w:ascii="宋体" w:hAnsi="宋体" w:eastAsia="宋体"/>
          <w:sz w:val="24"/>
        </w:rPr>
        <w:t>高丹，任淑萍，王艳英主编；兰学凤，逯淑娟，张立华副主编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实用护理指南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高丹，任淑萍，王艳英主编；兰学凤，逯淑娟，张立华副主编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本书出售、求购地址：https://www.jiaokey.com/book/detail/11629693.html</w:t>
      </w:r>
    </w:p>
    <w:p>
      <w:r>
        <w:t>更多相关图书推荐：https://www.jiaokey.com</w:t>
      </w:r>
    </w:p>
    <w:p>
      <w:r>
        <w:t>高丹，任淑萍，王艳英主编；兰学凤，逯淑娟，张立华副主编 其他作品：https://www.jiaokey.com/tag/高丹，任淑萍，王艳英主编；兰学凤，逯淑娟，张立华副主编.html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关键词搜索：https://www.jiaokey.com/tag/实用护理指南.html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