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书名：塑造电视品牌  原则与实践</w:t>
      </w:r>
    </w:p>
    <w:p>
      <w:r>
        <w:t>作者：（美）麦克尔（Mcdowell，W.），（美）巴滕（Batten，A.）著；唐丽娟译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总页数：135</w:t>
      </w:r>
    </w:p>
    <w:p>
      <w:r>
        <w:t>更多请访问教客网: www.jiaokey.com</w:t>
      </w:r>
    </w:p>
    <w:p>
      <w:r>
        <w:t>塑造电视品牌  原则与实践 评论地址：https://www.jiaokey.com/book/detail/11629361.html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