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餐饮市场营销考试指南</w:t>
      </w:r>
    </w:p>
    <w:p>
      <w:r>
        <w:rPr>
          <w:rFonts w:ascii="宋体" w:hAnsi="宋体" w:eastAsia="宋体"/>
          <w:sz w:val="24"/>
        </w:rPr>
        <w:t>冯玉珠总主编；李伟，张铁主编；史广峰，杨立勇副主编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9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餐饮市场营销考试指南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冯玉珠总主编；李伟，张铁主编；史广峰，杨立勇副主编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饮食业(学科: 市场营销学 学科: 高等教育) 饮食业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本书出售、求购地址：https://www.jiaokey.com/book/detail/11629168.html</w:t>
      </w:r>
    </w:p>
    <w:p>
      <w:r>
        <w:t>更多相关图书推荐：https://www.jiaokey.com</w:t>
      </w:r>
    </w:p>
    <w:p>
      <w:r>
        <w:t>冯玉珠总主编；李伟，张铁主编；史广峰，杨立勇副主编 其他作品：https://www.jiaokey.com/tag/冯玉珠总主编；李伟，张铁主编；史广峰，杨立勇副主编.html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关键词搜索：https://www.jiaokey.com/tag/饮食业(学科: 市场营销学 学科: 高等教育) 饮食业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