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刑事诉讼前沿研究  第5卷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刑事诉讼前沿研究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本书出售、求购地址：https://www.jiaokey.com/book/detail/11628311.html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关键词搜索：https://www.jiaokey.com/tag/刑事诉讼前沿研究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