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B班的女孩</w:t>
      </w:r>
    </w:p>
    <w:p>
      <w:r>
        <w:rPr>
          <w:rFonts w:ascii="宋体" w:hAnsi="宋体" w:eastAsia="宋体"/>
          <w:sz w:val="24"/>
        </w:rPr>
        <w:t>（法）克利斯蒂安·格利尼埃著；刘海清，翟文译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B班的女孩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（法）克利斯蒂安·格利尼埃著；刘海清，翟文译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本书出售、求购地址：https://www.jiaokey.com/book/detail/11627493.html</w:t>
      </w:r>
    </w:p>
    <w:p>
      <w:r>
        <w:t>更多相关图书推荐：https://www.jiaokey.com</w:t>
      </w:r>
    </w:p>
    <w:p>
      <w:r>
        <w:t>（法）克利斯蒂安·格利尼埃著；刘海清，翟文译 其他作品：https://www.jiaokey.com/tag/（法）克利斯蒂安·格利尼埃著；刘海清，翟文译.html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关键词搜索：https://www.jiaokey.com/tag/B班的女孩.html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