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书名：改邪归正的天狗</w:t>
      </w:r>
    </w:p>
    <w:p>
      <w:r>
        <w:t>作者:潘志辉，朱晓文编</w:t>
      </w:r>
    </w:p>
    <w:p>
      <w:r>
        <w:t>出版社:上海：上海教育出版社</w:t>
      </w:r>
    </w:p>
    <w:p>
      <w:r>
        <w:t>出版日期：1996.09</w:t>
      </w:r>
    </w:p>
    <w:p>
      <w:r>
        <w:t>总页数：157</w:t>
      </w:r>
    </w:p>
    <w:p>
      <w:r>
        <w:t>更多请访问教客网:www.jiaokey.com</w:t>
      </w:r>
    </w:p>
    <w:p>
      <w:r>
        <w:t>改邪归正的天狗评论地址：https://www.jiaokey.com/book/detail/11627122.html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