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人教版  小学语文  一年级  下</w:t>
      </w:r>
    </w:p>
    <w:p>
      <w:r>
        <w:rPr>
          <w:rFonts w:ascii="宋体" w:hAnsi="宋体" w:eastAsia="宋体"/>
          <w:sz w:val="24"/>
        </w:rPr>
        <w:t>严英俊主编；谢建萍副主编；李琳，饶丽云，陈月红，许珍，张秀君，章旭红，蒋羽剑，潘丽娟编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人教版  小学语文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严英俊主编；谢建萍副主编；李琳，饶丽云，陈月红，许珍，张秀君，章旭红，蒋羽剑，潘丽娟编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本书出售、求购地址：https://www.jiaokey.com/book/detail/11626165.html</w:t>
      </w:r>
    </w:p>
    <w:p>
      <w:r>
        <w:t>更多相关图书推荐：https://www.jiaokey.com</w:t>
      </w:r>
    </w:p>
    <w:p>
      <w:r>
        <w:t>严英俊主编；谢建萍副主编；李琳，饶丽云，陈月红，许珍，张秀君，章旭红，蒋羽剑，潘丽娟编 其他作品：https://www.jiaokey.com/tag/严英俊主编；谢建萍副主编；李琳，饶丽云，陈月红，许珍，张秀君，章旭红，蒋羽剑，潘丽娟编.html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关键词搜索：https://www.jiaokey.com/tag/新课程·新教学·新备课  人教版  小学语文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