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政治  第3版</w:t>
      </w:r>
    </w:p>
    <w:p>
      <w:r>
        <w:rPr>
          <w:rFonts w:ascii="宋体" w:hAnsi="宋体" w:eastAsia="宋体"/>
          <w:sz w:val="24"/>
        </w:rPr>
        <w:t>张连生丛书主编；孙玉文本册主编；苏美琴，张敬轩本册副主编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张连生丛书主编；孙玉文本册主编；苏美琴，张敬轩本册副主编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本书出售、求购地址：https://www.jiaokey.com/book/detail/11625867.html</w:t>
      </w:r>
    </w:p>
    <w:p>
      <w:r>
        <w:t>更多相关图书推荐：https://www.jiaokey.com</w:t>
      </w:r>
    </w:p>
    <w:p>
      <w:r>
        <w:t>张连生丛书主编；孙玉文本册主编；苏美琴，张敬轩本册副主编 其他作品：https://www.jiaokey.com/tag/张连生丛书主编；孙玉文本册主编；苏美琴，张敬轩本册副主编.html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关键词搜索：https://www.jiaokey.com/tag/政治课(学科:高中学科:升学参考资料).html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