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浙江省普通话培训测试指定用书  普通话培训测试指南  第2版</w:t>
      </w:r>
    </w:p>
    <w:p>
      <w:r>
        <w:rPr>
          <w:rFonts w:ascii="宋体" w:hAnsi="宋体" w:eastAsia="宋体"/>
          <w:sz w:val="24"/>
        </w:rPr>
        <w:t>浙江省语言文字工作委员会编；王新敏，屠国平，钱华，刘群，徐波，朱丹编写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浙江省普通话培训测试指定用书  普通话培训测试指南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浙江省语言文字工作委员会编；王新敏，屠国平，钱华，刘群，徐波，朱丹编写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本书出售、求购地址：https://www.jiaokey.com/book/detail/11625808.html</w:t>
      </w:r>
    </w:p>
    <w:p>
      <w:r>
        <w:t>更多相关图书推荐：https://www.jiaokey.com</w:t>
      </w:r>
    </w:p>
    <w:p>
      <w:r>
        <w:t>浙江省语言文字工作委员会编；王新敏，屠国平，钱华，刘群，徐波，朱丹编写 其他作品：https://www.jiaokey.com/tag/浙江省语言文字工作委员会编；王新敏，屠国平，钱华，刘群，徐波，朱丹编写.html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关键词搜索：https://www.jiaokey.com/tag/浙江省普通话培训测试指定用书  普通话培训测试指南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