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木材加工粉尘治理技术与综合利用研究</w:t>
      </w:r>
    </w:p>
    <w:p>
      <w:r>
        <w:rPr>
          <w:rFonts w:ascii="宋体" w:hAnsi="宋体" w:eastAsia="宋体"/>
          <w:sz w:val="24"/>
        </w:rPr>
        <w:t>周玉申主编；潘淑清，刘志武，陈雄伟，罗发民副主编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木材加工粉尘治理技术与综合利用研究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周玉申主编；潘淑清，刘志武，陈雄伟，罗发民副主编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本书出售、求购地址：https://www.jiaokey.com/book/detail/11624922.html</w:t>
      </w:r>
    </w:p>
    <w:p>
      <w:r>
        <w:t>更多相关图书推荐：https://www.jiaokey.com</w:t>
      </w:r>
    </w:p>
    <w:p>
      <w:r>
        <w:t>周玉申主编；潘淑清，刘志武，陈雄伟，罗发民副主编 其他作品：https://www.jiaokey.com/tag/周玉申主编；潘淑清，刘志武，陈雄伟，罗发民副主编.html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关键词搜索：https://www.jiaokey.com/tag/木材加工粉尘治理技术与综合利用研究.html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