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中文版  中英文本  No.008  2006年4月  酒店建筑</w:t>
      </w:r>
    </w:p>
    <w:p>
      <w:r>
        <w:rPr>
          <w:rFonts w:ascii="宋体" w:hAnsi="宋体" w:eastAsia="宋体"/>
          <w:sz w:val="24"/>
        </w:rPr>
        <w:t>马卫东主编；《建筑与都市》中文版编辑部编；李寒松，陈强译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中文版  中英文本  No.008  2006年4月  酒店建筑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马卫东主编；《建筑与都市》中文版编辑部编；李寒松，陈强译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本书出售、求购地址：https://www.jiaokey.com/book/detail/11623580.html</w:t>
      </w:r>
    </w:p>
    <w:p>
      <w:r>
        <w:t>更多相关图书推荐：https://www.jiaokey.com</w:t>
      </w:r>
    </w:p>
    <w:p>
      <w:r>
        <w:t>马卫东主编；《建筑与都市》中文版编辑部编；李寒松，陈强译 其他作品：https://www.jiaokey.com/tag/马卫东主编；《建筑与都市》中文版编辑部编；李寒松，陈强译.html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关键词搜索：https://www.jiaokey.com/tag/建筑与都市  中文版  中英文本  No.008  2006年4月  酒店建筑.html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