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城市区志编纂概论</w:t>
      </w:r>
    </w:p>
    <w:p>
      <w:r>
        <w:rPr>
          <w:rFonts w:ascii="宋体" w:hAnsi="宋体" w:eastAsia="宋体"/>
          <w:sz w:val="24"/>
        </w:rPr>
        <w:t>张一雷主编；杨杏芝，全国城市区志协作研讨会编著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城市区志编纂概论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张一雷主编；杨杏芝，全国城市区志协作研讨会编著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本书出售、求购地址：https://www.jiaokey.com/book/detail/11622743.html</w:t>
      </w:r>
    </w:p>
    <w:p>
      <w:r>
        <w:t>更多相关图书推荐：https://www.jiaokey.com</w:t>
      </w:r>
    </w:p>
    <w:p>
      <w:r>
        <w:t>张一雷主编；杨杏芝，全国城市区志协作研讨会编著 其他作品：https://www.jiaokey.com/tag/张一雷主编；杨杏芝，全国城市区志协作研讨会编著.html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关键词搜索：https://www.jiaokey.com/tag/城市区志编纂概论.html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