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中国汽车用钢市场研究分析报告  上</w:t>
      </w:r>
    </w:p>
    <w:p>
      <w:r>
        <w:rPr>
          <w:rFonts w:ascii="宋体" w:hAnsi="宋体" w:eastAsia="宋体"/>
          <w:sz w:val="24"/>
        </w:rPr>
        <w:t>冶金工业规划研究院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中国汽车用钢市场研究分析报告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冶金工业规划研究院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本书出售、求购地址：https://www.jiaokey.com/book/detail/11622045.html</w:t>
      </w:r>
    </w:p>
    <w:p>
      <w:r>
        <w:t>更多相关图书推荐：https://www.jiaokey.com</w:t>
      </w:r>
    </w:p>
    <w:p>
      <w:r>
        <w:t>冶金工业规划研究院 其他作品：https://www.jiaokey.com/tag/冶金工业规划研究院.html</w:t>
      </w:r>
    </w:p>
    <w:p>
      <w:r>
        <w:t>关键词搜索：https://www.jiaokey.com/tag/中国汽车用钢市场研究分析报告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