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Internet免费资源检索与利用指南</w:t>
      </w:r>
    </w:p>
    <w:p>
      <w:r>
        <w:rPr>
          <w:rFonts w:ascii="宋体" w:hAnsi="宋体" w:eastAsia="宋体"/>
          <w:sz w:val="24"/>
        </w:rPr>
        <w:t>（美）尼古拉斯·G·托麦悠罗（Nicholas G.Tomaiuolo）著；何绍华，方清华，师艳等译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Internet免费资源检索与利用指南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（美）尼古拉斯·G·托麦悠罗（Nicholas G.Tomaiuolo）著；何绍华，方清华，师艳等译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本书出售、求购地址：https://www.jiaokey.com/book/detail/11622031.html</w:t>
      </w:r>
    </w:p>
    <w:p>
      <w:r>
        <w:t>更多相关图书推荐：https://www.jiaokey.com</w:t>
      </w:r>
    </w:p>
    <w:p>
      <w:r>
        <w:t>（美）尼古拉斯·G·托麦悠罗（Nicholas G.Tomaiuolo）著；何绍华，方清华，师艳等译 其他作品：https://www.jiaokey.com/tag/（美）尼古拉斯·G·托麦悠罗（Nicholas G.Tomaiuolo）著；何绍华，方清华，师艳等译.html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关键词搜索：https://www.jiaokey.com/tag/Internet免费资源检索与利用指南.html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