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大型民族交响乐华夏之根解读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大型民族交响乐华夏之根解读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本书出售、求购地址：https://www.jiaokey.com/book/detail/11621342.html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关键词搜索：https://www.jiaokey.com/tag/大型民族交响乐华夏之根解读.html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