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审计中的职业判断</w:t>
      </w:r>
    </w:p>
    <w:p>
      <w:r>
        <w:rPr>
          <w:rFonts w:ascii="宋体" w:hAnsi="宋体" w:eastAsia="宋体"/>
          <w:sz w:val="24"/>
        </w:rPr>
        <w:t>（加）阿立森·萨特克利夫，（加）保罗-埃米尔·罗伊执笔王富利译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审计中的职业判断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（加）阿立森·萨特克利夫，（加）保罗-埃米尔·罗伊执笔王富利译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本书出售、求购地址：https://www.jiaokey.com/book/detail/11620767.html</w:t>
      </w:r>
    </w:p>
    <w:p>
      <w:r>
        <w:t>更多相关图书推荐：https://www.jiaokey.com</w:t>
      </w:r>
    </w:p>
    <w:p>
      <w:r>
        <w:t>（加）阿立森·萨特克利夫，（加）保罗-埃米尔·罗伊执笔王富利译 其他作品：https://www.jiaokey.com/tag/（加）阿立森·萨特克利夫，（加）保罗-埃米尔·罗伊执笔王富利译.html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关键词搜索：https://www.jiaokey.com/tag/审计中的职业判断.html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