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列宁与俄国革命</w:t>
      </w:r>
    </w:p>
    <w:p>
      <w:r>
        <w:rPr>
          <w:rFonts w:ascii="宋体" w:hAnsi="宋体" w:eastAsia="宋体"/>
          <w:sz w:val="24"/>
        </w:rPr>
        <w:t>（意）安东尼拉·萨洛莫尼（Antonella Salomoni）著；卡佳，吉娜，文娟译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列宁与俄国革命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（意）安东尼拉·萨洛莫尼（Antonella Salomoni）著；卡佳，吉娜，文娟译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本书出售、求购地址：https://www.jiaokey.com/book/detail/11619977.html</w:t>
      </w:r>
    </w:p>
    <w:p>
      <w:r>
        <w:t>更多相关图书推荐：https://www.jiaokey.com</w:t>
      </w:r>
    </w:p>
    <w:p>
      <w:r>
        <w:t>（意）安东尼拉·萨洛莫尼（Antonella Salomoni）著；卡佳，吉娜，文娟译 其他作品：https://www.jiaokey.com/tag/（意）安东尼拉·萨洛莫尼（Antonella Salomoni）著；卡佳，吉娜，文娟译.html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关键词搜索：https://www.jiaokey.com/tag/列宁与俄国革命.html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