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大都市创新体系  来自欧洲三个都市地区的理论和案例</w:t>
      </w:r>
    </w:p>
    <w:p>
      <w:r>
        <w:rPr>
          <w:rFonts w:ascii="宋体" w:hAnsi="宋体" w:eastAsia="宋体"/>
          <w:sz w:val="24"/>
        </w:rPr>
        <w:t>（奥）曼弗雷德·费希尔（Manfred Fischer），（德）贾维尔·迪亚兹（Javier Diez），（瑞典）福克·斯奈卡斯（Folke Snickars）著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大都市创新体系  来自欧洲三个都市地区的理论和案例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（奥）曼弗雷德·费希尔（Manfred Fischer），（德）贾维尔·迪亚兹（Javier Diez），（瑞典）福克·斯奈卡斯（Folke Snickars）著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本书出售、求购地址：https://www.jiaokey.com/book/detail/11617631.html</w:t>
      </w:r>
    </w:p>
    <w:p>
      <w:r>
        <w:t>更多相关图书推荐：https://www.jiaokey.com</w:t>
      </w:r>
    </w:p>
    <w:p>
      <w:r>
        <w:t>（奥）曼弗雷德·费希尔（Manfred Fischer），（德）贾维尔·迪亚兹（Javier Diez），（瑞典）福克·斯奈卡斯（Folke Snickars）著 其他作品：https://www.jiaokey.com/tag/（奥）曼弗雷德·费希尔（Manfred Fischer），（德）贾维尔·迪亚兹（Javier Diez），（瑞典）福克·斯奈卡斯（Folke Snickars）著.html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关键词搜索：https://www.jiaokey.com/tag/大都市创新体系  来自欧洲三个都市地区的理论和案例.html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