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书名：心象·画迹：当代中国画家创作手稿</w:t>
      </w:r>
    </w:p>
    <w:p>
      <w:r>
        <w:t>作者：南男编</w:t>
      </w:r>
    </w:p>
    <w:p>
      <w:r>
        <w:t>出版社：南昌：江西美术出版社</w:t>
      </w:r>
    </w:p>
    <w:p>
      <w:r>
        <w:t>出版日期：1994.06</w:t>
      </w:r>
    </w:p>
    <w:p>
      <w:r>
        <w:t>总页数：168</w:t>
      </w:r>
    </w:p>
    <w:p>
      <w:r>
        <w:t>更多请访问教客网: www.jiaokey.com</w:t>
      </w:r>
    </w:p>
    <w:p>
      <w:r>
        <w:t>心象·画迹：当代中国画家创作手稿 评论地址：https://www.jiaokey.com/book/detail/11615049.html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