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书名：古龙豪侠传  16  偷龙转凤</w:t>
      </w:r>
    </w:p>
    <w:p>
      <w:r>
        <w:t>作者：深圳热门少年漫画制作公司制作</w:t>
      </w:r>
    </w:p>
    <w:p>
      <w:r>
        <w:t>出版社：珠海:珠海出版社,2000.10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古龙豪侠传  16  偷龙转凤 评论地址：https://www.jiaokey.com/book/detail/11614527.html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