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卡比逛日本  漫画</w:t>
      </w:r>
    </w:p>
    <w:p>
      <w:r>
        <w:rPr>
          <w:rFonts w:ascii="宋体" w:hAnsi="宋体" w:eastAsia="宋体"/>
          <w:sz w:val="24"/>
        </w:rPr>
        <w:t>（法）卡比图 （法）让-克里斯多夫·图尔纳比兹（Jean Christophe Tournebise）文；郎维忠译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卡比逛日本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（法）卡比图 （法）让-克里斯多夫·图尔纳比兹（Jean Christophe Tournebise）文；郎维忠译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本书出售、求购地址：https://www.jiaokey.com/book/detail/11614364.html</w:t>
      </w:r>
    </w:p>
    <w:p>
      <w:r>
        <w:t>更多相关图书推荐：https://www.jiaokey.com</w:t>
      </w:r>
    </w:p>
    <w:p>
      <w:r>
        <w:t>（法）卡比图 （法）让-克里斯多夫·图尔纳比兹（Jean Christophe Tournebise）文；郎维忠译 其他作品：https://www.jiaokey.com/tag/（法）卡比图 （法）让-克里斯多夫·图尔纳比兹（Jean Christophe Tournebise）文；郎维忠译.html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关键词搜索：https://www.jiaokey.com/tag/卡比逛日本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