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书名：在职研究生理论研究与毕业论文写作</w:t>
      </w:r>
    </w:p>
    <w:p>
      <w:r>
        <w:t>作者：艾思同，王宪昭，张延兴编著</w:t>
      </w:r>
    </w:p>
    <w:p>
      <w:r>
        <w:t>出版社：济南：济南出版社</w:t>
      </w:r>
    </w:p>
    <w:p>
      <w:r>
        <w:t>出版日期：2006.04</w:t>
      </w:r>
    </w:p>
    <w:p>
      <w:r>
        <w:t>总页数：243</w:t>
      </w:r>
    </w:p>
    <w:p>
      <w:r>
        <w:t>更多请访问教客网: www.jiaokey.com</w:t>
      </w:r>
    </w:p>
    <w:p>
      <w:r>
        <w:t>在职研究生理论研究与毕业论文写作 评论地址：https://www.jiaokey.com/book/detail/11613823.html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