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高等职业教育电子信息类专业“双证课程”解决方案  两、三年制适用</w:t>
      </w:r>
    </w:p>
    <w:p>
      <w:r>
        <w:rPr>
          <w:rFonts w:ascii="宋体" w:hAnsi="宋体" w:eastAsia="宋体"/>
          <w:sz w:val="24"/>
        </w:rPr>
        <w:t>高林，许远主编；“IT领域高职课程结构改革与教材改革的研究与试验”课题组著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高等职业教育电子信息类专业“双证课程”解决方案  两、三年制适用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高林，许远主编；“IT领域高职课程结构改革与教材改革的研究与试验”课题组著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本书出售、求购地址：https://www.jiaokey.com/book/detail/11611379.html</w:t>
      </w:r>
    </w:p>
    <w:p>
      <w:r>
        <w:t>更多相关图书推荐：https://www.jiaokey.com</w:t>
      </w:r>
    </w:p>
    <w:p>
      <w:r>
        <w:t>高林，许远主编；“IT领域高职课程结构改革与教材改革的研究与试验”课题组著 其他作品：https://www.jiaokey.com/tag/高林，许远主编；“IT领域高职课程结构改革与教材改革的研究与试验”课题组著.html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关键词搜索：https://www.jiaokey.com/tag/高等职业教育电子信息类专业“双证课程”解决方案  两、三年制适用.html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