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书名：不破金身108</w:t>
      </w:r>
    </w:p>
    <w:p>
      <w:r>
        <w:t>作者：陈友清编著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总页数：295</w:t>
      </w:r>
    </w:p>
    <w:p>
      <w:r>
        <w:t>更多请访问教客网: www.jiaokey.com</w:t>
      </w:r>
    </w:p>
    <w:p>
      <w:r>
        <w:t>不破金身108 评论地址：https://www.jiaokey.com/book/detail/11611355.html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