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书名：走出困惑  新时期大学生思想道德教育问题探析</w:t>
      </w:r>
    </w:p>
    <w:p>
      <w:r>
        <w:t>作者：包玉琴著</w:t>
      </w:r>
    </w:p>
    <w:p>
      <w:r>
        <w:t>出版社：北京：民族出版社</w:t>
      </w:r>
    </w:p>
    <w:p>
      <w:r>
        <w:t>出版日期：2003.08</w:t>
      </w:r>
    </w:p>
    <w:p>
      <w:r>
        <w:t>总页数：293</w:t>
      </w:r>
    </w:p>
    <w:p>
      <w:r>
        <w:t>更多请访问教客网: www.jiaokey.com</w:t>
      </w:r>
    </w:p>
    <w:p>
      <w:r>
        <w:t>走出困惑  新时期大学生思想道德教育问题探析 评论地址：https://www.jiaokey.com/book/detail/11610963.html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