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书名：新起点  水粉静物画图鉴  中央美院附中学生优秀作品精选</w:t>
      </w:r>
    </w:p>
    <w:p>
      <w:r>
        <w:t>作者：姜雪鹰编著</w:t>
      </w:r>
    </w:p>
    <w:p>
      <w:r>
        <w:t>出版社：北京：人民美术出版社</w:t>
      </w:r>
    </w:p>
    <w:p>
      <w:r>
        <w:t>出版日期：2000.01</w:t>
      </w:r>
    </w:p>
    <w:p>
      <w:r>
        <w:t>总页数：40</w:t>
      </w:r>
    </w:p>
    <w:p>
      <w:r>
        <w:t>更多请访问教客网: www.jiaokey.com</w:t>
      </w:r>
    </w:p>
    <w:p>
      <w:r>
        <w:t>新起点  水粉静物画图鉴  中央美院附中学生优秀作品精选 评论地址：https://www.jiaokey.com/book/detail/11610889.html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