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中小学必背古诗文  高中必背古诗文</w:t>
      </w:r>
    </w:p>
    <w:p>
      <w:r>
        <w:rPr>
          <w:rFonts w:ascii="宋体" w:hAnsi="宋体" w:eastAsia="宋体"/>
          <w:sz w:val="24"/>
        </w:rPr>
        <w:t>方洲主编；马丽雅，王永华副主编；陈嘉行译注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中小学必背古诗文  高中必背古诗文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方洲主编；马丽雅，王永华副主编；陈嘉行译注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本书出售、求购地址：https://www.jiaokey.com/book/detail/11610371.html</w:t>
      </w:r>
    </w:p>
    <w:p>
      <w:r>
        <w:t>更多相关图书推荐：https://www.jiaokey.com</w:t>
      </w:r>
    </w:p>
    <w:p>
      <w:r>
        <w:t>方洲主编；马丽雅，王永华副主编；陈嘉行译注 其他作品：https://www.jiaokey.com/tag/方洲主编；马丽雅，王永华副主编；陈嘉行译注.html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关键词搜索：https://www.jiaokey.com/tag/中小学必背古诗文  高中必背古诗文.html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