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证券业自律管理理论与中国的实践  西南财经大学中国金融研究中心</w:t>
      </w:r>
    </w:p>
    <w:p>
      <w:r>
        <w:rPr>
          <w:rFonts w:ascii="宋体" w:hAnsi="宋体" w:eastAsia="宋体"/>
          <w:sz w:val="24"/>
        </w:rPr>
        <w:t>陈野华编著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证券业自律管理理论与中国的实践  西南财经大学中国金融研究中心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本书出售、求购地址：https://www.jiaokey.com/book/detail/11609991.html</w:t>
      </w:r>
    </w:p>
    <w:p>
      <w:r>
        <w:t>更多相关图书推荐：https://www.jiaokey.com</w:t>
      </w:r>
    </w:p>
    <w:p>
      <w:r>
        <w:t>陈野华编著 其他作品：https://www.jiaokey.com/tag/陈野华编著.html</w:t>
      </w:r>
    </w:p>
    <w:p>
      <w:r>
        <w:t>金融 出版图书：https://www.jiaokey.com/tag/金融.html</w:t>
      </w:r>
    </w:p>
    <w:p>
      <w:r>
        <w:t>关键词搜索：https://www.jiaokey.com/tag/证券业自律管理理论与中国的实践  西南财经大学中国金融研究中心.html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