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书名：挑战与应答  20世纪的教育目的观</w:t>
      </w:r>
    </w:p>
    <w:p>
      <w:r>
        <w:t>作者：扈中平，刘朝辉著</w:t>
      </w:r>
    </w:p>
    <w:p>
      <w:r>
        <w:t>出版社：济南：山东教育出版社</w:t>
      </w:r>
    </w:p>
    <w:p>
      <w:r>
        <w:t>出版日期：1995</w:t>
      </w:r>
    </w:p>
    <w:p>
      <w:r>
        <w:t>总页数：507</w:t>
      </w:r>
    </w:p>
    <w:p>
      <w:r>
        <w:t>更多请访问教客网: www.jiaokey.com</w:t>
      </w:r>
    </w:p>
    <w:p>
      <w:r>
        <w:t>挑战与应答  20世纪的教育目的观 评论地址：https://www.jiaokey.com/book/detail/11604628.html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