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书名：中国家庭教育成功指南  打开孩子心灵的钥匙</w:t>
      </w:r>
    </w:p>
    <w:p>
      <w:r>
        <w:t>作者：汪秋著</w:t>
      </w:r>
    </w:p>
    <w:p>
      <w:r>
        <w:t>出版社：成都：四川少年儿童出版社</w:t>
      </w:r>
    </w:p>
    <w:p>
      <w:r>
        <w:t>出版日期：2006.03</w:t>
      </w:r>
    </w:p>
    <w:p>
      <w:r>
        <w:t>总页数：208</w:t>
      </w:r>
    </w:p>
    <w:p>
      <w:r>
        <w:t>更多请访问教客网: www.jiaokey.com</w:t>
      </w:r>
    </w:p>
    <w:p>
      <w:r>
        <w:t>中国家庭教育成功指南  打开孩子心灵的钥匙 评论地址：https://www.jiaokey.com/book/detail/11601927.html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