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书名：牛郎织女</w:t>
      </w:r>
    </w:p>
    <w:p>
      <w:r>
        <w:t>作者：初旖改编；刘光第译；王味之绘</w:t>
      </w:r>
    </w:p>
    <w:p>
      <w:r>
        <w:t>出版社：北京：海豚出版社</w:t>
      </w:r>
    </w:p>
    <w:p>
      <w:r>
        <w:t>出版日期：2005.10</w:t>
      </w:r>
    </w:p>
    <w:p>
      <w:r>
        <w:t>总页数：45</w:t>
      </w:r>
    </w:p>
    <w:p>
      <w:r>
        <w:t>更多请访问教客网: www.jiaokey.com</w:t>
      </w:r>
    </w:p>
    <w:p>
      <w:r>
        <w:t>牛郎织女 评论地址：https://www.jiaokey.com/book/detail/11600264.html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