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书名：“小皇帝”与“小奴隶”  析中国儿童自主性发展与畸变</w:t>
      </w:r>
    </w:p>
    <w:p>
      <w:r>
        <w:t>作者：张诗亚著</w:t>
      </w:r>
    </w:p>
    <w:p>
      <w:r>
        <w:t>出版社：成都：四川少年儿童出版社</w:t>
      </w:r>
    </w:p>
    <w:p>
      <w:r>
        <w:t>出版日期：1996.12</w:t>
      </w:r>
    </w:p>
    <w:p>
      <w:r>
        <w:t>总页数：173</w:t>
      </w:r>
    </w:p>
    <w:p>
      <w:r>
        <w:t>更多请访问教客网: www.jiaokey.com</w:t>
      </w:r>
    </w:p>
    <w:p>
      <w:r>
        <w:t>“小皇帝”与“小奴隶”  析中国儿童自主性发展与畸变 评论地址：https://www.jiaokey.com/book/detail/11599525.html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