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娇红记</w:t>
      </w:r>
    </w:p>
    <w:p>
      <w:r>
        <w:rPr>
          <w:rFonts w:ascii="宋体" w:hAnsi="宋体" w:eastAsia="宋体"/>
          <w:sz w:val="24"/>
        </w:rPr>
        <w:t>（明）孟称舜著；张雪静，鲁建荣改编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（明）孟称舜著；张雪静，鲁建荣改编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本书出售、求购地址：https://www.jiaokey.com/book/detail/11597728.html</w:t>
      </w:r>
    </w:p>
    <w:p>
      <w:r>
        <w:t>更多相关图书推荐：https://www.jiaokey.com</w:t>
      </w:r>
    </w:p>
    <w:p>
      <w:r>
        <w:t>（明）孟称舜著；张雪静，鲁建荣改编 其他作品：https://www.jiaokey.com/tag/（明）孟称舜著；张雪静，鲁建荣改编.html</w:t>
      </w:r>
    </w:p>
    <w:p>
      <w:r>
        <w:t>太原:山西古籍出版社,1998.08 出版图书：https://www.jiaokey.com/tag/太原:山西古籍出版社,1998.08.html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