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书名：日本围棋  3  “天元”与“王座”</w:t>
      </w:r>
    </w:p>
    <w:p>
      <w:r>
        <w:t>作者：曹志林，吕国梁主编</w:t>
      </w:r>
    </w:p>
    <w:p>
      <w:r>
        <w:t>出版社：上海：上海翻译出版公司</w:t>
      </w:r>
    </w:p>
    <w:p>
      <w:r>
        <w:t>出版日期：1988.03</w:t>
      </w:r>
    </w:p>
    <w:p>
      <w:r>
        <w:t>总页数：97</w:t>
      </w:r>
    </w:p>
    <w:p>
      <w:r>
        <w:t>更多请访问教客网: www.jiaokey.com</w:t>
      </w:r>
    </w:p>
    <w:p>
      <w:r>
        <w:t>日本围棋  3  “天元”与“王座” 评论地址：https://www.jiaokey.com/book/detail/11597091.html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