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变革型领导人：走向全球竞争的关键</w:t>
      </w:r>
    </w:p>
    <w:p>
      <w:r>
        <w:rPr>
          <w:rFonts w:ascii="宋体" w:hAnsi="宋体" w:eastAsia="宋体"/>
          <w:sz w:val="24"/>
        </w:rPr>
        <w:t>（美）诺埃尔·M·蒂奇 玛丽·安妮·德瓦那著；陈恩莱 杨忠译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变革型领导人：走向全球竞争的关键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（美）诺埃尔·M·蒂奇 玛丽·安妮·德瓦那著；陈恩莱 杨忠译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本书出售、求购地址：https://www.jiaokey.com/book/detail/11595756.html</w:t>
      </w:r>
    </w:p>
    <w:p>
      <w:r>
        <w:t>更多相关图书推荐：https://www.jiaokey.com</w:t>
      </w:r>
    </w:p>
    <w:p>
      <w:r>
        <w:t>（美）诺埃尔·M·蒂奇 玛丽·安妮·德瓦那著；陈恩莱 杨忠译 其他作品：https://www.jiaokey.com/tag/（美）诺埃尔·M·蒂奇 玛丽·安妮·德瓦那著；陈恩莱 杨忠译.html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