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书名：党员干部树立社会主义荣辱观的16个热点话题：学习胡锦涛同志关于“八荣八耻”的重要讲话精神</w:t>
      </w:r>
    </w:p>
    <w:p>
      <w:r>
        <w:t>作者：《党员干部树立社会主义荣辱观的16个热点话题》编写组编写</w:t>
      </w:r>
    </w:p>
    <w:p>
      <w:r>
        <w:t>出版社：北京：中国方正出版社</w:t>
      </w:r>
    </w:p>
    <w:p>
      <w:r>
        <w:t>出版日期：2006.03</w:t>
      </w:r>
    </w:p>
    <w:p>
      <w:r>
        <w:t>总页数：172</w:t>
      </w:r>
    </w:p>
    <w:p>
      <w:r>
        <w:t>更多请访问教客网: www.jiaokey.com</w:t>
      </w:r>
    </w:p>
    <w:p>
      <w:r>
        <w:t>党员干部树立社会主义荣辱观的16个热点话题：学习胡锦涛同志关于“八荣八耻”的重要讲话精神 评论地址：https://www.jiaokey.com/book/detail/11595608.html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