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初中代数千题巧解</w:t>
      </w:r>
    </w:p>
    <w:p>
      <w:r>
        <w:rPr>
          <w:rFonts w:ascii="宋体" w:hAnsi="宋体" w:eastAsia="宋体"/>
          <w:sz w:val="24"/>
        </w:rPr>
        <w:t>雪立志，杨明虎，赖林祥，徐羲，戚武智，王锁成编著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初中代数千题巧解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雪立志，杨明虎，赖林祥，徐羲，戚武智，王锁成编著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本书出售、求购地址：https://www.jiaokey.com/book/detail/11594272.html</w:t>
      </w:r>
    </w:p>
    <w:p>
      <w:r>
        <w:t>更多相关图书推荐：https://www.jiaokey.com</w:t>
      </w:r>
    </w:p>
    <w:p>
      <w:r>
        <w:t>雪立志，杨明虎，赖林祥，徐羲，戚武智，王锁成编著 其他作品：https://www.jiaokey.com/tag/雪立志，杨明虎，赖林祥，徐羲，戚武智，王锁成编著.html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关键词搜索：https://www.jiaokey.com/tag/初中代数千题巧解.html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