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洛阳师范高等专科学校志  1916-1995</w:t>
      </w:r>
    </w:p>
    <w:p>
      <w:r>
        <w:rPr>
          <w:rFonts w:ascii="宋体" w:hAnsi="宋体" w:eastAsia="宋体"/>
          <w:sz w:val="24"/>
        </w:rPr>
        <w:t>叶鹏主编；郭恒坦，杨作龙，贺巷超副主编；洛阳师范高等专科学校志编纂委员会编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洛阳师范高等专科学校志  1916-1995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叶鹏主编；郭恒坦，杨作龙，贺巷超副主编；洛阳师范高等专科学校志编纂委员会编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本书出售、求购地址：https://www.jiaokey.com/book/detail/11593199.html</w:t>
      </w:r>
    </w:p>
    <w:p>
      <w:r>
        <w:t>更多相关图书推荐：https://www.jiaokey.com</w:t>
      </w:r>
    </w:p>
    <w:p>
      <w:r>
        <w:t>叶鹏主编；郭恒坦，杨作龙，贺巷超副主编；洛阳师范高等专科学校志编纂委员会编 其他作品：https://www.jiaokey.com/tag/叶鹏主编；郭恒坦，杨作龙，贺巷超副主编；洛阳师范高等专科学校志编纂委员会编.html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关键词搜索：https://www.jiaokey.com/tag/洛阳师范高等专科学校志  1916-1995.html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