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新建筑与新技术</w:t>
      </w:r>
    </w:p>
    <w:p>
      <w:r>
        <w:rPr>
          <w:rFonts w:ascii="宋体" w:hAnsi="宋体" w:eastAsia="宋体"/>
          <w:sz w:val="24"/>
        </w:rPr>
        <w:t>（匈）久洛·谢拜什真（Gyula Sebestyen）著；肖立春，李朝华译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新建筑与新技术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（匈）久洛·谢拜什真（Gyula Sebestyen）著；肖立春，李朝华译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本书出售、求购地址：https://www.jiaokey.com/book/detail/11592822.html</w:t>
      </w:r>
    </w:p>
    <w:p>
      <w:r>
        <w:t>更多相关图书推荐：https://www.jiaokey.com</w:t>
      </w:r>
    </w:p>
    <w:p>
      <w:r>
        <w:t>（匈）久洛·谢拜什真（Gyula Sebestyen）著；肖立春，李朝华译 其他作品：https://www.jiaokey.com/tag/（匈）久洛·谢拜什真（Gyula Sebestyen）著；肖立春，李朝华译.html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关键词搜索：https://www.jiaokey.com/tag/新建筑与新技术.html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