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哈佛商学院MBA案例全书 下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哈佛商学院MBA案例全书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本书出售、求购地址：https://www.jiaokey.com/book/detail/11592236.html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关键词搜索：https://www.jiaokey.com/tag/哈佛商学院MBA案例全书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